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F9" w:rsidRDefault="00B85DF9"/>
    <w:p w:rsidR="00B85DF9" w:rsidRDefault="00B85DF9"/>
    <w:p w:rsidR="00B85DF9" w:rsidRDefault="00B85DF9"/>
    <w:p w:rsidR="00B85DF9" w:rsidRDefault="00B85DF9"/>
    <w:p w:rsidR="00B85DF9" w:rsidRDefault="00B85DF9"/>
    <w:p w:rsidR="00B85DF9" w:rsidRDefault="00B85DF9"/>
    <w:p w:rsidR="00B85DF9" w:rsidRDefault="00B85DF9" w:rsidP="00B85DF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D1217" w:rsidRPr="00B85DF9" w:rsidRDefault="00B85DF9" w:rsidP="00B85DF9">
      <w:pPr>
        <w:jc w:val="center"/>
        <w:rPr>
          <w:rFonts w:ascii="Times New Roman" w:hAnsi="Times New Roman" w:cs="Times New Roman"/>
          <w:b/>
        </w:rPr>
      </w:pPr>
      <w:r w:rsidRPr="00B85DF9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ge">
              <wp:posOffset>933450</wp:posOffset>
            </wp:positionV>
            <wp:extent cx="411480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500" y="21376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DF9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B85DF9" w:rsidRPr="00F32F58" w:rsidRDefault="00863DD1" w:rsidP="00B85D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МЕЛЬНИЦА ДЛЯ СОЛИ И ПЕРЦА ЭЛЕКТРИЧЕСКАЯ</w:t>
      </w:r>
    </w:p>
    <w:p w:rsidR="00B85DF9" w:rsidRPr="00F32F58" w:rsidRDefault="00B85DF9" w:rsidP="00CA53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5DF9">
        <w:rPr>
          <w:rFonts w:ascii="Times New Roman" w:hAnsi="Times New Roman" w:cs="Times New Roman"/>
          <w:b/>
          <w:sz w:val="48"/>
          <w:szCs w:val="48"/>
        </w:rPr>
        <w:t>МОДЕЛЬ: GL</w:t>
      </w:r>
      <w:r w:rsidRPr="00341639">
        <w:rPr>
          <w:rFonts w:ascii="Times New Roman" w:hAnsi="Times New Roman" w:cs="Times New Roman"/>
          <w:b/>
          <w:sz w:val="48"/>
          <w:szCs w:val="48"/>
        </w:rPr>
        <w:t>-</w:t>
      </w:r>
      <w:r w:rsidR="00863DD1">
        <w:rPr>
          <w:rFonts w:ascii="Times New Roman" w:hAnsi="Times New Roman" w:cs="Times New Roman"/>
          <w:b/>
          <w:sz w:val="48"/>
          <w:szCs w:val="48"/>
          <w:lang w:val="en-US"/>
        </w:rPr>
        <w:t>PG-002</w:t>
      </w:r>
    </w:p>
    <w:p w:rsidR="00CA5397" w:rsidRPr="00341639" w:rsidRDefault="00CA5397" w:rsidP="00CA539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5DF9" w:rsidRPr="00341639" w:rsidRDefault="00863DD1" w:rsidP="00CA53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321050" cy="332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-PG-002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F9" w:rsidRPr="00341639" w:rsidRDefault="00CA5397" w:rsidP="00CA53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984A69" wp14:editId="596B79DB">
            <wp:simplePos x="0" y="0"/>
            <wp:positionH relativeFrom="column">
              <wp:posOffset>5615940</wp:posOffset>
            </wp:positionH>
            <wp:positionV relativeFrom="page">
              <wp:posOffset>9753600</wp:posOffset>
            </wp:positionV>
            <wp:extent cx="48577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176" y="20769"/>
                <wp:lineTo x="21176" y="0"/>
                <wp:lineTo x="0" y="0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7E3" w:rsidRDefault="00EC112A" w:rsidP="00B85D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112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B85DF9" w:rsidRPr="00A24F79" w:rsidRDefault="00B85DF9" w:rsidP="00B85DF9">
      <w:pPr>
        <w:rPr>
          <w:rFonts w:ascii="Times New Roman" w:hAnsi="Times New Roman" w:cs="Times New Roman"/>
          <w:b/>
          <w:bCs/>
          <w:sz w:val="26"/>
          <w:szCs w:val="24"/>
        </w:rPr>
      </w:pPr>
      <w:r w:rsidRPr="00A24F79">
        <w:rPr>
          <w:rFonts w:ascii="Times New Roman" w:hAnsi="Times New Roman" w:cs="Times New Roman"/>
          <w:b/>
          <w:bCs/>
          <w:sz w:val="26"/>
          <w:szCs w:val="24"/>
        </w:rPr>
        <w:t>ТЕХНИКА БЕЗОПАСНОСТИ</w:t>
      </w:r>
    </w:p>
    <w:p w:rsidR="00863DD1" w:rsidRDefault="00863DD1" w:rsidP="00863DD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Прибор предназначен</w:t>
      </w:r>
      <w:r w:rsidRPr="00A24F79">
        <w:rPr>
          <w:rFonts w:ascii="Times New Roman" w:hAnsi="Times New Roman" w:cs="Times New Roman"/>
          <w:sz w:val="26"/>
          <w:szCs w:val="24"/>
        </w:rPr>
        <w:t xml:space="preserve"> только для бытового использования и не подходит для коммерческ</w:t>
      </w:r>
      <w:r>
        <w:rPr>
          <w:rFonts w:ascii="Times New Roman" w:hAnsi="Times New Roman" w:cs="Times New Roman"/>
          <w:sz w:val="26"/>
          <w:szCs w:val="24"/>
        </w:rPr>
        <w:t>их целей.</w:t>
      </w:r>
    </w:p>
    <w:p w:rsidR="00863DD1" w:rsidRPr="00A24F79" w:rsidRDefault="00863DD1" w:rsidP="00863DD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Прибор предназначен для из</w:t>
      </w:r>
      <w:r w:rsidR="00622248">
        <w:rPr>
          <w:rFonts w:ascii="Times New Roman" w:hAnsi="Times New Roman" w:cs="Times New Roman"/>
          <w:sz w:val="26"/>
          <w:szCs w:val="24"/>
        </w:rPr>
        <w:t xml:space="preserve">мельчения соли, </w:t>
      </w:r>
      <w:r>
        <w:rPr>
          <w:rFonts w:ascii="Times New Roman" w:hAnsi="Times New Roman" w:cs="Times New Roman"/>
          <w:sz w:val="26"/>
          <w:szCs w:val="24"/>
        </w:rPr>
        <w:t>перца</w:t>
      </w:r>
      <w:r w:rsidR="00622248">
        <w:rPr>
          <w:rFonts w:ascii="Times New Roman" w:hAnsi="Times New Roman" w:cs="Times New Roman"/>
          <w:sz w:val="26"/>
          <w:szCs w:val="24"/>
        </w:rPr>
        <w:t xml:space="preserve"> горошком и других специй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="00F877C2">
        <w:rPr>
          <w:rFonts w:ascii="Times New Roman" w:hAnsi="Times New Roman" w:cs="Times New Roman"/>
          <w:sz w:val="26"/>
          <w:szCs w:val="24"/>
        </w:rPr>
        <w:t>Не допускается использование прибора не по назначению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B85DF9" w:rsidRPr="00A24F79" w:rsidRDefault="00B85DF9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24F79">
        <w:rPr>
          <w:rFonts w:ascii="Times New Roman" w:hAnsi="Times New Roman" w:cs="Times New Roman"/>
          <w:sz w:val="26"/>
          <w:szCs w:val="24"/>
        </w:rPr>
        <w:t xml:space="preserve">Не допускайте контактов моторного блока </w:t>
      </w:r>
      <w:r w:rsidR="00863DD1">
        <w:rPr>
          <w:rFonts w:ascii="Times New Roman" w:hAnsi="Times New Roman" w:cs="Times New Roman"/>
          <w:sz w:val="26"/>
          <w:szCs w:val="24"/>
        </w:rPr>
        <w:t xml:space="preserve">мельницы </w:t>
      </w:r>
      <w:r w:rsidRPr="00A24F79">
        <w:rPr>
          <w:rFonts w:ascii="Times New Roman" w:hAnsi="Times New Roman" w:cs="Times New Roman"/>
          <w:sz w:val="26"/>
          <w:szCs w:val="24"/>
        </w:rPr>
        <w:t>с в</w:t>
      </w:r>
      <w:r w:rsidR="00863DD1">
        <w:rPr>
          <w:rFonts w:ascii="Times New Roman" w:hAnsi="Times New Roman" w:cs="Times New Roman"/>
          <w:sz w:val="26"/>
          <w:szCs w:val="24"/>
        </w:rPr>
        <w:t>одой или другими жидкостями, так как это может привести к удару электрическим током или выходу прибора из строя. З</w:t>
      </w:r>
      <w:r w:rsidRPr="00A24F79">
        <w:rPr>
          <w:rFonts w:ascii="Times New Roman" w:hAnsi="Times New Roman" w:cs="Times New Roman"/>
          <w:sz w:val="26"/>
          <w:szCs w:val="24"/>
        </w:rPr>
        <w:t>апрещается: и</w:t>
      </w:r>
      <w:r w:rsidR="00863DD1">
        <w:rPr>
          <w:rFonts w:ascii="Times New Roman" w:hAnsi="Times New Roman" w:cs="Times New Roman"/>
          <w:sz w:val="26"/>
          <w:szCs w:val="24"/>
        </w:rPr>
        <w:t>спользовать прибор вблизи раковин, прикасаться</w:t>
      </w:r>
      <w:r w:rsidRPr="00A24F79">
        <w:rPr>
          <w:rFonts w:ascii="Times New Roman" w:hAnsi="Times New Roman" w:cs="Times New Roman"/>
          <w:sz w:val="26"/>
          <w:szCs w:val="24"/>
        </w:rPr>
        <w:t xml:space="preserve"> к ко</w:t>
      </w:r>
      <w:r w:rsidR="00863DD1">
        <w:rPr>
          <w:rFonts w:ascii="Times New Roman" w:hAnsi="Times New Roman" w:cs="Times New Roman"/>
          <w:sz w:val="26"/>
          <w:szCs w:val="24"/>
        </w:rPr>
        <w:t>рпусу прибора мокрыми руками.</w:t>
      </w:r>
    </w:p>
    <w:p w:rsidR="00863DD1" w:rsidRPr="00A24F79" w:rsidRDefault="00B85DF9" w:rsidP="00863DD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24F79">
        <w:rPr>
          <w:rFonts w:ascii="Times New Roman" w:hAnsi="Times New Roman" w:cs="Times New Roman"/>
          <w:sz w:val="26"/>
          <w:szCs w:val="24"/>
        </w:rPr>
        <w:t>Запрещается исп</w:t>
      </w:r>
      <w:r w:rsidR="00863DD1">
        <w:rPr>
          <w:rFonts w:ascii="Times New Roman" w:hAnsi="Times New Roman" w:cs="Times New Roman"/>
          <w:sz w:val="26"/>
          <w:szCs w:val="24"/>
        </w:rPr>
        <w:t>ользование мельницы</w:t>
      </w:r>
      <w:r w:rsidRPr="00A24F79">
        <w:rPr>
          <w:rFonts w:ascii="Times New Roman" w:hAnsi="Times New Roman" w:cs="Times New Roman"/>
          <w:sz w:val="26"/>
          <w:szCs w:val="24"/>
        </w:rPr>
        <w:t xml:space="preserve"> вблизи источников тепла (электрические конфорки, газовые горелки, радиаторы и т.п.).</w:t>
      </w:r>
      <w:r w:rsidR="00863DD1" w:rsidRPr="00863DD1">
        <w:rPr>
          <w:rFonts w:ascii="Times New Roman" w:hAnsi="Times New Roman" w:cs="Times New Roman"/>
          <w:sz w:val="26"/>
          <w:szCs w:val="24"/>
        </w:rPr>
        <w:t xml:space="preserve"> </w:t>
      </w:r>
      <w:r w:rsidR="00863DD1">
        <w:rPr>
          <w:rFonts w:ascii="Times New Roman" w:hAnsi="Times New Roman" w:cs="Times New Roman"/>
          <w:sz w:val="26"/>
          <w:szCs w:val="24"/>
        </w:rPr>
        <w:t>Оберегайте прибор</w:t>
      </w:r>
      <w:r w:rsidR="00863DD1" w:rsidRPr="00A24F79">
        <w:rPr>
          <w:rFonts w:ascii="Times New Roman" w:hAnsi="Times New Roman" w:cs="Times New Roman"/>
          <w:sz w:val="26"/>
          <w:szCs w:val="24"/>
        </w:rPr>
        <w:t xml:space="preserve"> от контакта с высокими температурами, а также от </w:t>
      </w:r>
      <w:r w:rsidR="00863DD1">
        <w:rPr>
          <w:rFonts w:ascii="Times New Roman" w:hAnsi="Times New Roman" w:cs="Times New Roman"/>
          <w:sz w:val="26"/>
          <w:szCs w:val="24"/>
        </w:rPr>
        <w:t xml:space="preserve">воздействия </w:t>
      </w:r>
      <w:r w:rsidR="00863DD1" w:rsidRPr="00A24F79">
        <w:rPr>
          <w:rFonts w:ascii="Times New Roman" w:hAnsi="Times New Roman" w:cs="Times New Roman"/>
          <w:sz w:val="26"/>
          <w:szCs w:val="24"/>
        </w:rPr>
        <w:t>прямых солне</w:t>
      </w:r>
      <w:r w:rsidR="00863DD1">
        <w:rPr>
          <w:rFonts w:ascii="Times New Roman" w:hAnsi="Times New Roman" w:cs="Times New Roman"/>
          <w:sz w:val="26"/>
          <w:szCs w:val="24"/>
        </w:rPr>
        <w:t>чных лучей.</w:t>
      </w:r>
    </w:p>
    <w:p w:rsidR="00B85DF9" w:rsidRPr="00A24F79" w:rsidRDefault="00863DD1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Мельница предназначена для использования только в закрытых помещениях. Не</w:t>
      </w:r>
      <w:r w:rsidR="00B85DF9" w:rsidRPr="00A24F79">
        <w:rPr>
          <w:rFonts w:ascii="Times New Roman" w:hAnsi="Times New Roman" w:cs="Times New Roman"/>
          <w:sz w:val="26"/>
          <w:szCs w:val="24"/>
        </w:rPr>
        <w:t xml:space="preserve"> используйте </w:t>
      </w:r>
      <w:r>
        <w:rPr>
          <w:rFonts w:ascii="Times New Roman" w:hAnsi="Times New Roman" w:cs="Times New Roman"/>
          <w:sz w:val="26"/>
          <w:szCs w:val="24"/>
        </w:rPr>
        <w:t>и не оставляйте прибор на открытом воздухе, где он может подвергнуться воздействию прямых солнечных лучей и избыточной влажности.</w:t>
      </w:r>
    </w:p>
    <w:p w:rsidR="00B85DF9" w:rsidRPr="00A24F79" w:rsidRDefault="00863DD1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Мельница не должна</w:t>
      </w:r>
      <w:r w:rsidR="00B85DF9" w:rsidRPr="00A24F79">
        <w:rPr>
          <w:rFonts w:ascii="Times New Roman" w:hAnsi="Times New Roman" w:cs="Times New Roman"/>
          <w:sz w:val="26"/>
          <w:szCs w:val="24"/>
        </w:rPr>
        <w:t xml:space="preserve"> использоваться лицами (включая детей) с неполными физическими, сенсорными или умственными способностями; лица с недостаточным опытом и знаниями обращения с приб</w:t>
      </w:r>
      <w:r>
        <w:rPr>
          <w:rFonts w:ascii="Times New Roman" w:hAnsi="Times New Roman" w:cs="Times New Roman"/>
          <w:sz w:val="26"/>
          <w:szCs w:val="24"/>
        </w:rPr>
        <w:t>ором могут пользоваться им</w:t>
      </w:r>
      <w:r w:rsidR="00B85DF9" w:rsidRPr="00A24F79">
        <w:rPr>
          <w:rFonts w:ascii="Times New Roman" w:hAnsi="Times New Roman" w:cs="Times New Roman"/>
          <w:sz w:val="26"/>
          <w:szCs w:val="24"/>
        </w:rPr>
        <w:t xml:space="preserve"> только под строгим надзором человека, ответственного за их безопасность, или после подробного инструктажа этого человека.</w:t>
      </w:r>
    </w:p>
    <w:p w:rsidR="00B85DF9" w:rsidRPr="00A24F79" w:rsidRDefault="00B85DF9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24F79">
        <w:rPr>
          <w:rFonts w:ascii="Times New Roman" w:hAnsi="Times New Roman" w:cs="Times New Roman"/>
          <w:sz w:val="26"/>
          <w:szCs w:val="24"/>
        </w:rPr>
        <w:t xml:space="preserve">Не допускается запускать </w:t>
      </w:r>
      <w:r w:rsidR="00863DD1">
        <w:rPr>
          <w:rFonts w:ascii="Times New Roman" w:hAnsi="Times New Roman" w:cs="Times New Roman"/>
          <w:sz w:val="26"/>
          <w:szCs w:val="24"/>
        </w:rPr>
        <w:t>мельницу вхолостую, так как это может привести к преждевременному износу керамических жерновов.</w:t>
      </w:r>
    </w:p>
    <w:p w:rsidR="00B85DF9" w:rsidRPr="00A24F79" w:rsidRDefault="00863DD1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Не допускается мыть прибор</w:t>
      </w:r>
      <w:r w:rsidR="00B85DF9" w:rsidRPr="00A24F79">
        <w:rPr>
          <w:rFonts w:ascii="Times New Roman" w:hAnsi="Times New Roman" w:cs="Times New Roman"/>
          <w:sz w:val="26"/>
          <w:szCs w:val="24"/>
        </w:rPr>
        <w:t xml:space="preserve"> под прямой струей воды</w:t>
      </w:r>
      <w:r w:rsidR="00622248">
        <w:rPr>
          <w:rFonts w:ascii="Times New Roman" w:hAnsi="Times New Roman" w:cs="Times New Roman"/>
          <w:sz w:val="26"/>
          <w:szCs w:val="24"/>
        </w:rPr>
        <w:t>, погружать его в воду, мыть в посудомоечной машине.</w:t>
      </w:r>
    </w:p>
    <w:p w:rsidR="00B85DF9" w:rsidRDefault="00B85DF9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24F79">
        <w:rPr>
          <w:rFonts w:ascii="Times New Roman" w:hAnsi="Times New Roman" w:cs="Times New Roman"/>
          <w:sz w:val="26"/>
          <w:szCs w:val="24"/>
        </w:rPr>
        <w:t xml:space="preserve">Регулярно выполняйте очистку </w:t>
      </w:r>
      <w:r w:rsidR="00863DD1">
        <w:rPr>
          <w:rFonts w:ascii="Times New Roman" w:hAnsi="Times New Roman" w:cs="Times New Roman"/>
          <w:sz w:val="26"/>
          <w:szCs w:val="24"/>
        </w:rPr>
        <w:t>мельницы</w:t>
      </w:r>
      <w:r w:rsidR="00C41627">
        <w:rPr>
          <w:rFonts w:ascii="Times New Roman" w:hAnsi="Times New Roman" w:cs="Times New Roman"/>
          <w:sz w:val="26"/>
          <w:szCs w:val="24"/>
        </w:rPr>
        <w:t xml:space="preserve"> (см.</w:t>
      </w:r>
      <w:r w:rsidR="00863DD1">
        <w:rPr>
          <w:rFonts w:ascii="Times New Roman" w:hAnsi="Times New Roman" w:cs="Times New Roman"/>
          <w:sz w:val="26"/>
          <w:szCs w:val="24"/>
        </w:rPr>
        <w:t xml:space="preserve"> раздел «ОБСЛУЖИВАНИЕ И УХОД»</w:t>
      </w:r>
      <w:r w:rsidRPr="00A24F79">
        <w:rPr>
          <w:rFonts w:ascii="Times New Roman" w:hAnsi="Times New Roman" w:cs="Times New Roman"/>
          <w:sz w:val="26"/>
          <w:szCs w:val="24"/>
        </w:rPr>
        <w:t>).</w:t>
      </w:r>
    </w:p>
    <w:p w:rsidR="00622248" w:rsidRPr="00A24F79" w:rsidRDefault="00622248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Если прибор не будет использоваться в течение длительного времени, извлеките из него батарейки.</w:t>
      </w:r>
    </w:p>
    <w:p w:rsidR="00B85DF9" w:rsidRPr="00A24F79" w:rsidRDefault="00B85DF9" w:rsidP="00AC51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24F79">
        <w:rPr>
          <w:rFonts w:ascii="Times New Roman" w:hAnsi="Times New Roman" w:cs="Times New Roman"/>
          <w:sz w:val="26"/>
          <w:szCs w:val="24"/>
        </w:rPr>
        <w:t>При возникновении любых неисправностей следует обращаться к специалистам службы сервиса.</w:t>
      </w:r>
    </w:p>
    <w:p w:rsidR="00B85DF9" w:rsidRPr="00A24F79" w:rsidRDefault="00B85DF9" w:rsidP="00B85DF9">
      <w:pPr>
        <w:rPr>
          <w:rFonts w:ascii="Times New Roman" w:hAnsi="Times New Roman" w:cs="Times New Roman"/>
          <w:b/>
          <w:sz w:val="26"/>
          <w:szCs w:val="24"/>
        </w:rPr>
      </w:pPr>
    </w:p>
    <w:p w:rsidR="00EC112A" w:rsidRPr="00A24F79" w:rsidRDefault="00EC112A" w:rsidP="00B85DF9">
      <w:pPr>
        <w:rPr>
          <w:rFonts w:ascii="Times New Roman" w:hAnsi="Times New Roman" w:cs="Times New Roman"/>
          <w:b/>
          <w:sz w:val="26"/>
          <w:szCs w:val="24"/>
        </w:rPr>
      </w:pPr>
      <w:r w:rsidRPr="00A24F79">
        <w:rPr>
          <w:rFonts w:ascii="Times New Roman" w:hAnsi="Times New Roman" w:cs="Times New Roman"/>
          <w:b/>
          <w:sz w:val="26"/>
          <w:szCs w:val="24"/>
        </w:rPr>
        <w:t xml:space="preserve">ТЕХНИЧЕСКИЕ 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112A" w:rsidRPr="00A24F79" w:rsidTr="00EC112A">
        <w:tc>
          <w:tcPr>
            <w:tcW w:w="4672" w:type="dxa"/>
          </w:tcPr>
          <w:p w:rsidR="00EC112A" w:rsidRPr="00A24F79" w:rsidRDefault="00EC112A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24F79">
              <w:rPr>
                <w:rFonts w:ascii="Times New Roman" w:hAnsi="Times New Roman" w:cs="Times New Roman"/>
                <w:sz w:val="26"/>
                <w:szCs w:val="24"/>
              </w:rPr>
              <w:t xml:space="preserve">Модель </w:t>
            </w:r>
          </w:p>
        </w:tc>
        <w:tc>
          <w:tcPr>
            <w:tcW w:w="4673" w:type="dxa"/>
          </w:tcPr>
          <w:p w:rsidR="00EC112A" w:rsidRPr="00863DD1" w:rsidRDefault="00EC112A" w:rsidP="00863DD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24F79">
              <w:rPr>
                <w:rFonts w:ascii="Times New Roman" w:hAnsi="Times New Roman" w:cs="Times New Roman"/>
                <w:sz w:val="26"/>
                <w:szCs w:val="24"/>
              </w:rPr>
              <w:t>GL-</w:t>
            </w:r>
            <w:r w:rsidR="00863DD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PG-002</w:t>
            </w:r>
          </w:p>
        </w:tc>
      </w:tr>
      <w:tr w:rsidR="00EC112A" w:rsidRPr="00A24F79" w:rsidTr="00EC112A">
        <w:tc>
          <w:tcPr>
            <w:tcW w:w="4672" w:type="dxa"/>
          </w:tcPr>
          <w:p w:rsidR="00EC112A" w:rsidRPr="00A24F79" w:rsidRDefault="00863DD1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Питание</w:t>
            </w:r>
            <w:r w:rsidR="00EC112A" w:rsidRPr="00A24F7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EC112A" w:rsidRPr="00863DD1" w:rsidRDefault="00863DD1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63DD1">
              <w:rPr>
                <w:rFonts w:ascii="Times New Roman" w:hAnsi="Times New Roman" w:cs="Times New Roman"/>
                <w:sz w:val="26"/>
                <w:szCs w:val="24"/>
              </w:rPr>
              <w:t>6 х ААА (в комплект не входят)</w:t>
            </w:r>
          </w:p>
        </w:tc>
      </w:tr>
      <w:tr w:rsidR="00EC112A" w:rsidRPr="00A24F79" w:rsidTr="00EC112A">
        <w:tc>
          <w:tcPr>
            <w:tcW w:w="4672" w:type="dxa"/>
          </w:tcPr>
          <w:p w:rsidR="00EC112A" w:rsidRPr="00A24F79" w:rsidRDefault="00EC112A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24F79">
              <w:rPr>
                <w:rFonts w:ascii="Times New Roman" w:hAnsi="Times New Roman" w:cs="Times New Roman"/>
                <w:sz w:val="26"/>
                <w:szCs w:val="24"/>
              </w:rPr>
              <w:t xml:space="preserve">Вместимость </w:t>
            </w:r>
          </w:p>
        </w:tc>
        <w:tc>
          <w:tcPr>
            <w:tcW w:w="4673" w:type="dxa"/>
          </w:tcPr>
          <w:p w:rsidR="00622248" w:rsidRPr="00A24F79" w:rsidRDefault="00863DD1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40 г</w:t>
            </w:r>
          </w:p>
        </w:tc>
      </w:tr>
      <w:tr w:rsidR="00622248" w:rsidRPr="00A24F79" w:rsidTr="00EC112A">
        <w:tc>
          <w:tcPr>
            <w:tcW w:w="4672" w:type="dxa"/>
          </w:tcPr>
          <w:p w:rsidR="00622248" w:rsidRPr="00A24F79" w:rsidRDefault="00622248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Материал корпуса</w:t>
            </w:r>
          </w:p>
        </w:tc>
        <w:tc>
          <w:tcPr>
            <w:tcW w:w="4673" w:type="dxa"/>
          </w:tcPr>
          <w:p w:rsidR="00622248" w:rsidRDefault="00622248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нержавеющая сталь, пластик</w:t>
            </w:r>
          </w:p>
        </w:tc>
      </w:tr>
      <w:tr w:rsidR="00622248" w:rsidRPr="00A24F79" w:rsidTr="00EC112A">
        <w:tc>
          <w:tcPr>
            <w:tcW w:w="4672" w:type="dxa"/>
          </w:tcPr>
          <w:p w:rsidR="00622248" w:rsidRDefault="00622248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Материал жерновов</w:t>
            </w:r>
          </w:p>
        </w:tc>
        <w:tc>
          <w:tcPr>
            <w:tcW w:w="4673" w:type="dxa"/>
          </w:tcPr>
          <w:p w:rsidR="00622248" w:rsidRDefault="00622248" w:rsidP="00B85DF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керамика</w:t>
            </w:r>
          </w:p>
        </w:tc>
      </w:tr>
    </w:tbl>
    <w:p w:rsidR="00A24F79" w:rsidRDefault="00A24F79" w:rsidP="00341639">
      <w:pPr>
        <w:rPr>
          <w:rFonts w:ascii="Times New Roman" w:hAnsi="Times New Roman" w:cs="Times New Roman"/>
          <w:b/>
          <w:sz w:val="26"/>
          <w:szCs w:val="24"/>
        </w:rPr>
      </w:pPr>
    </w:p>
    <w:p w:rsidR="00341639" w:rsidRPr="00A24F79" w:rsidRDefault="00341639" w:rsidP="00341639">
      <w:pPr>
        <w:rPr>
          <w:rFonts w:ascii="Times New Roman" w:hAnsi="Times New Roman" w:cs="Times New Roman"/>
          <w:b/>
          <w:sz w:val="26"/>
          <w:szCs w:val="24"/>
        </w:rPr>
      </w:pPr>
      <w:r w:rsidRPr="00A24F79">
        <w:rPr>
          <w:rFonts w:ascii="Times New Roman" w:hAnsi="Times New Roman" w:cs="Times New Roman"/>
          <w:b/>
          <w:sz w:val="26"/>
          <w:szCs w:val="24"/>
        </w:rPr>
        <w:t xml:space="preserve">ПЕРЕД ПЕРВЫМ ИСПОЛЬЗОВАНИЕМ </w:t>
      </w:r>
    </w:p>
    <w:p w:rsidR="00341639" w:rsidRPr="00C41627" w:rsidRDefault="00341639" w:rsidP="00C416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4"/>
        </w:rPr>
      </w:pPr>
      <w:r w:rsidRPr="00C41627">
        <w:rPr>
          <w:rFonts w:ascii="Times New Roman" w:hAnsi="Times New Roman" w:cs="Times New Roman"/>
          <w:sz w:val="26"/>
          <w:szCs w:val="24"/>
        </w:rPr>
        <w:t xml:space="preserve">Распакуйте </w:t>
      </w:r>
      <w:r w:rsidR="00622248" w:rsidRPr="00C41627">
        <w:rPr>
          <w:rFonts w:ascii="Times New Roman" w:hAnsi="Times New Roman" w:cs="Times New Roman"/>
          <w:sz w:val="26"/>
          <w:szCs w:val="24"/>
        </w:rPr>
        <w:t>прибор</w:t>
      </w:r>
      <w:r w:rsidRPr="00C41627">
        <w:rPr>
          <w:rFonts w:ascii="Times New Roman" w:hAnsi="Times New Roman" w:cs="Times New Roman"/>
          <w:sz w:val="26"/>
          <w:szCs w:val="24"/>
        </w:rPr>
        <w:t xml:space="preserve"> и уда</w:t>
      </w:r>
      <w:r w:rsidR="00863DD1" w:rsidRPr="00C41627">
        <w:rPr>
          <w:rFonts w:ascii="Times New Roman" w:hAnsi="Times New Roman" w:cs="Times New Roman"/>
          <w:sz w:val="26"/>
          <w:szCs w:val="24"/>
        </w:rPr>
        <w:t>лите все упаковочные материалы.</w:t>
      </w:r>
    </w:p>
    <w:p w:rsidR="00341639" w:rsidRPr="00C41627" w:rsidRDefault="00341639" w:rsidP="00C416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4"/>
        </w:rPr>
      </w:pPr>
      <w:r w:rsidRPr="00C41627">
        <w:rPr>
          <w:rFonts w:ascii="Times New Roman" w:hAnsi="Times New Roman" w:cs="Times New Roman"/>
          <w:sz w:val="26"/>
          <w:szCs w:val="24"/>
        </w:rPr>
        <w:t>Протрите</w:t>
      </w:r>
      <w:r w:rsidR="00863DD1" w:rsidRPr="00C41627">
        <w:rPr>
          <w:rFonts w:ascii="Times New Roman" w:hAnsi="Times New Roman" w:cs="Times New Roman"/>
          <w:sz w:val="26"/>
          <w:szCs w:val="24"/>
        </w:rPr>
        <w:t xml:space="preserve"> корпус</w:t>
      </w:r>
      <w:r w:rsidRPr="00C41627">
        <w:rPr>
          <w:rFonts w:ascii="Times New Roman" w:hAnsi="Times New Roman" w:cs="Times New Roman"/>
          <w:sz w:val="26"/>
          <w:szCs w:val="24"/>
        </w:rPr>
        <w:t xml:space="preserve"> </w:t>
      </w:r>
      <w:r w:rsidR="00622248" w:rsidRPr="00C41627">
        <w:rPr>
          <w:rFonts w:ascii="Times New Roman" w:hAnsi="Times New Roman" w:cs="Times New Roman"/>
          <w:sz w:val="26"/>
          <w:szCs w:val="24"/>
        </w:rPr>
        <w:t xml:space="preserve">прибора </w:t>
      </w:r>
      <w:r w:rsidR="00F877C2" w:rsidRPr="00C41627">
        <w:rPr>
          <w:rFonts w:ascii="Times New Roman" w:hAnsi="Times New Roman" w:cs="Times New Roman"/>
          <w:sz w:val="26"/>
          <w:szCs w:val="24"/>
        </w:rPr>
        <w:t>чистой влажной губкой или</w:t>
      </w:r>
      <w:r w:rsidRPr="00C41627">
        <w:rPr>
          <w:rFonts w:ascii="Times New Roman" w:hAnsi="Times New Roman" w:cs="Times New Roman"/>
          <w:sz w:val="26"/>
          <w:szCs w:val="24"/>
        </w:rPr>
        <w:t xml:space="preserve"> тканью, чтоб</w:t>
      </w:r>
      <w:r w:rsidR="00863DD1" w:rsidRPr="00C41627">
        <w:rPr>
          <w:rFonts w:ascii="Times New Roman" w:hAnsi="Times New Roman" w:cs="Times New Roman"/>
          <w:sz w:val="26"/>
          <w:szCs w:val="24"/>
        </w:rPr>
        <w:t>ы удалить возможные следы пыли.</w:t>
      </w:r>
      <w:r w:rsidR="00F877C2" w:rsidRPr="00C41627">
        <w:rPr>
          <w:rFonts w:ascii="Times New Roman" w:hAnsi="Times New Roman" w:cs="Times New Roman"/>
          <w:sz w:val="26"/>
          <w:szCs w:val="24"/>
        </w:rPr>
        <w:t xml:space="preserve"> Вытрите насухо.</w:t>
      </w:r>
    </w:p>
    <w:p w:rsidR="00EC112A" w:rsidRDefault="00EC112A" w:rsidP="00B85DF9">
      <w:pPr>
        <w:rPr>
          <w:rFonts w:ascii="Times New Roman" w:hAnsi="Times New Roman" w:cs="Times New Roman"/>
          <w:sz w:val="26"/>
          <w:szCs w:val="24"/>
        </w:rPr>
      </w:pPr>
    </w:p>
    <w:p w:rsidR="00B85DF9" w:rsidRPr="00A24F79" w:rsidRDefault="00FF2349" w:rsidP="00B85DF9">
      <w:pPr>
        <w:rPr>
          <w:rFonts w:ascii="Times New Roman" w:hAnsi="Times New Roman" w:cs="Times New Roman"/>
          <w:b/>
          <w:sz w:val="26"/>
          <w:szCs w:val="24"/>
        </w:rPr>
      </w:pPr>
      <w:r w:rsidRPr="00A24F79">
        <w:rPr>
          <w:rFonts w:ascii="Times New Roman" w:hAnsi="Times New Roman" w:cs="Times New Roman"/>
          <w:b/>
          <w:sz w:val="26"/>
          <w:szCs w:val="24"/>
        </w:rPr>
        <w:t>ЭКСПЛУАТАЦИЯ</w:t>
      </w:r>
    </w:p>
    <w:p w:rsidR="00622248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 xml:space="preserve">Для начала работы поверните верхнюю крышку </w:t>
      </w:r>
      <w:r>
        <w:rPr>
          <w:rFonts w:ascii="Times New Roman" w:hAnsi="Times New Roman" w:cs="Times New Roman"/>
          <w:sz w:val="26"/>
          <w:szCs w:val="24"/>
        </w:rPr>
        <w:t xml:space="preserve">мельницы </w:t>
      </w:r>
      <w:r w:rsidRPr="00622248">
        <w:rPr>
          <w:rFonts w:ascii="Times New Roman" w:hAnsi="Times New Roman" w:cs="Times New Roman"/>
          <w:sz w:val="26"/>
          <w:szCs w:val="24"/>
        </w:rPr>
        <w:t>против часов</w:t>
      </w:r>
      <w:r>
        <w:rPr>
          <w:rFonts w:ascii="Times New Roman" w:hAnsi="Times New Roman" w:cs="Times New Roman"/>
          <w:sz w:val="26"/>
          <w:szCs w:val="24"/>
        </w:rPr>
        <w:t>ой стрелки и снимите ее.</w:t>
      </w:r>
    </w:p>
    <w:p w:rsidR="00622248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 xml:space="preserve">Движением вверх отсоедините от корпуса моторный блок с держателем батареек. Вставьте в держатель 6 батареек ААА таким образом, чтобы плоская часть батарейки (минус) нажимала на пружинку, а сама батарейка плотно прилегала к желобку </w:t>
      </w:r>
      <w:r>
        <w:rPr>
          <w:rFonts w:ascii="Times New Roman" w:hAnsi="Times New Roman" w:cs="Times New Roman"/>
          <w:sz w:val="26"/>
          <w:szCs w:val="24"/>
        </w:rPr>
        <w:t>держателя.</w:t>
      </w:r>
    </w:p>
    <w:p w:rsidR="00C41627" w:rsidRPr="00C41627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>Засыпьте в акриловый конт</w:t>
      </w:r>
      <w:r>
        <w:rPr>
          <w:rFonts w:ascii="Times New Roman" w:hAnsi="Times New Roman" w:cs="Times New Roman"/>
          <w:sz w:val="26"/>
          <w:szCs w:val="24"/>
        </w:rPr>
        <w:t>ейнер нужное количество специй.</w:t>
      </w:r>
    </w:p>
    <w:p w:rsidR="00622248" w:rsidRPr="00C41627" w:rsidRDefault="00622248" w:rsidP="00C41627">
      <w:pPr>
        <w:pStyle w:val="a4"/>
        <w:ind w:left="360"/>
        <w:rPr>
          <w:rFonts w:ascii="Times New Roman" w:hAnsi="Times New Roman" w:cs="Times New Roman"/>
          <w:b/>
          <w:sz w:val="26"/>
          <w:szCs w:val="24"/>
        </w:rPr>
      </w:pPr>
      <w:r w:rsidRPr="00C41627">
        <w:rPr>
          <w:rFonts w:ascii="Times New Roman" w:hAnsi="Times New Roman" w:cs="Times New Roman"/>
          <w:b/>
          <w:sz w:val="26"/>
          <w:szCs w:val="24"/>
        </w:rPr>
        <w:t xml:space="preserve">Рекомендуется постоянно держать мельницу заполненной на 80%, чтобы </w:t>
      </w:r>
      <w:proofErr w:type="spellStart"/>
      <w:r w:rsidRPr="00C41627">
        <w:rPr>
          <w:rFonts w:ascii="Times New Roman" w:hAnsi="Times New Roman" w:cs="Times New Roman"/>
          <w:b/>
          <w:sz w:val="26"/>
          <w:szCs w:val="24"/>
        </w:rPr>
        <w:t>опеспечить</w:t>
      </w:r>
      <w:proofErr w:type="spellEnd"/>
      <w:r w:rsidRPr="00C41627">
        <w:rPr>
          <w:rFonts w:ascii="Times New Roman" w:hAnsi="Times New Roman" w:cs="Times New Roman"/>
          <w:b/>
          <w:sz w:val="26"/>
          <w:szCs w:val="24"/>
        </w:rPr>
        <w:t xml:space="preserve"> ее бесперебойную работу.</w:t>
      </w:r>
    </w:p>
    <w:p w:rsidR="00C41627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>Установите моторный блок на корпус так, чтобы хвостовик вала вошел во втулку, а металлические штырьки на моторном блоке совпали с контакта</w:t>
      </w:r>
      <w:r w:rsidR="00C41627">
        <w:rPr>
          <w:rFonts w:ascii="Times New Roman" w:hAnsi="Times New Roman" w:cs="Times New Roman"/>
          <w:sz w:val="26"/>
          <w:szCs w:val="24"/>
        </w:rPr>
        <w:t>ми на корпусе. Плотно прижмите.</w:t>
      </w:r>
    </w:p>
    <w:p w:rsidR="00622248" w:rsidRDefault="00622248" w:rsidP="00C41627">
      <w:pPr>
        <w:pStyle w:val="a4"/>
        <w:ind w:left="360"/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b/>
          <w:sz w:val="26"/>
          <w:szCs w:val="24"/>
        </w:rPr>
        <w:t xml:space="preserve">Между контактами не должно оставаться зазоров, иначе </w:t>
      </w:r>
      <w:r>
        <w:rPr>
          <w:rFonts w:ascii="Times New Roman" w:hAnsi="Times New Roman" w:cs="Times New Roman"/>
          <w:b/>
          <w:sz w:val="26"/>
          <w:szCs w:val="24"/>
        </w:rPr>
        <w:t>мельница</w:t>
      </w:r>
      <w:r w:rsidRPr="00622248">
        <w:rPr>
          <w:rFonts w:ascii="Times New Roman" w:hAnsi="Times New Roman" w:cs="Times New Roman"/>
          <w:b/>
          <w:sz w:val="26"/>
          <w:szCs w:val="24"/>
        </w:rPr>
        <w:t xml:space="preserve"> работать не будет.</w:t>
      </w:r>
    </w:p>
    <w:p w:rsidR="00622248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>Установите на место верхнюю крышку так, чтобы стрелка на ней совпала с правой стрелкой на корпусе, и повернит</w:t>
      </w:r>
      <w:r>
        <w:rPr>
          <w:rFonts w:ascii="Times New Roman" w:hAnsi="Times New Roman" w:cs="Times New Roman"/>
          <w:sz w:val="26"/>
          <w:szCs w:val="24"/>
        </w:rPr>
        <w:t>е по часовой стрелке до щелчка.</w:t>
      </w:r>
    </w:p>
    <w:p w:rsidR="00622248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Мельница</w:t>
      </w:r>
      <w:r w:rsidRPr="00622248">
        <w:rPr>
          <w:rFonts w:ascii="Times New Roman" w:hAnsi="Times New Roman" w:cs="Times New Roman"/>
          <w:sz w:val="26"/>
          <w:szCs w:val="24"/>
        </w:rPr>
        <w:t xml:space="preserve"> готов</w:t>
      </w:r>
      <w:r>
        <w:rPr>
          <w:rFonts w:ascii="Times New Roman" w:hAnsi="Times New Roman" w:cs="Times New Roman"/>
          <w:sz w:val="26"/>
          <w:szCs w:val="24"/>
        </w:rPr>
        <w:t>а</w:t>
      </w:r>
      <w:r w:rsidRPr="00622248">
        <w:rPr>
          <w:rFonts w:ascii="Times New Roman" w:hAnsi="Times New Roman" w:cs="Times New Roman"/>
          <w:sz w:val="26"/>
          <w:szCs w:val="24"/>
        </w:rPr>
        <w:t xml:space="preserve"> к работе. </w:t>
      </w:r>
      <w:r>
        <w:rPr>
          <w:rFonts w:ascii="Times New Roman" w:hAnsi="Times New Roman" w:cs="Times New Roman"/>
          <w:sz w:val="26"/>
          <w:szCs w:val="24"/>
        </w:rPr>
        <w:t>Для включения нажмите на кнопку в верхней части корпуса. При этом загорится синяя светодиодная подсветка в нижней части корпуса.</w:t>
      </w:r>
    </w:p>
    <w:p w:rsidR="00622248" w:rsidRPr="00622248" w:rsidRDefault="00622248" w:rsidP="006222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4"/>
        </w:rPr>
      </w:pPr>
      <w:r w:rsidRPr="00622248">
        <w:rPr>
          <w:rFonts w:ascii="Times New Roman" w:hAnsi="Times New Roman" w:cs="Times New Roman"/>
          <w:sz w:val="26"/>
          <w:szCs w:val="24"/>
        </w:rPr>
        <w:t>Степень помола регулируется вращением нижней части корпуса (против часовой стрелки – мельче, по часовой стрелке – крупнее).</w:t>
      </w:r>
    </w:p>
    <w:p w:rsidR="00FF2349" w:rsidRPr="00AC51E4" w:rsidRDefault="00FF2349" w:rsidP="00FF2349">
      <w:pPr>
        <w:rPr>
          <w:rFonts w:ascii="Times New Roman" w:hAnsi="Times New Roman" w:cs="Times New Roman"/>
          <w:b/>
          <w:bCs/>
          <w:sz w:val="26"/>
          <w:szCs w:val="24"/>
        </w:rPr>
      </w:pPr>
      <w:r w:rsidRPr="00AC51E4">
        <w:rPr>
          <w:rFonts w:ascii="Times New Roman" w:hAnsi="Times New Roman" w:cs="Times New Roman"/>
          <w:b/>
          <w:bCs/>
          <w:sz w:val="26"/>
          <w:szCs w:val="24"/>
          <w:u w:color="C0C0C0"/>
        </w:rPr>
        <w:t>ПРИМЕЧАНИЕ:</w:t>
      </w:r>
      <w:r w:rsidRPr="00AC51E4">
        <w:rPr>
          <w:rFonts w:ascii="Times New Roman" w:hAnsi="Times New Roman" w:cs="Times New Roman"/>
          <w:b/>
          <w:sz w:val="26"/>
          <w:szCs w:val="24"/>
          <w:u w:color="C0C0C0"/>
        </w:rPr>
        <w:t xml:space="preserve"> </w:t>
      </w:r>
      <w:r w:rsidR="00622248">
        <w:rPr>
          <w:rFonts w:ascii="Times New Roman" w:hAnsi="Times New Roman" w:cs="Times New Roman"/>
          <w:b/>
          <w:bCs/>
          <w:sz w:val="26"/>
          <w:szCs w:val="24"/>
          <w:u w:color="C0C0C0"/>
        </w:rPr>
        <w:t>Прибор</w:t>
      </w:r>
      <w:r w:rsidR="00622248">
        <w:rPr>
          <w:rFonts w:ascii="Times New Roman" w:hAnsi="Times New Roman" w:cs="Times New Roman"/>
          <w:b/>
          <w:bCs/>
          <w:sz w:val="26"/>
          <w:szCs w:val="24"/>
        </w:rPr>
        <w:t xml:space="preserve"> предназначен</w:t>
      </w:r>
      <w:r w:rsidRPr="00AC51E4">
        <w:rPr>
          <w:rFonts w:ascii="Times New Roman" w:hAnsi="Times New Roman" w:cs="Times New Roman"/>
          <w:b/>
          <w:bCs/>
          <w:sz w:val="26"/>
          <w:szCs w:val="24"/>
        </w:rPr>
        <w:t xml:space="preserve"> для работы в повторно-кратковременном режиме. </w:t>
      </w:r>
      <w:r w:rsidR="00AC51E4" w:rsidRPr="00AC51E4">
        <w:rPr>
          <w:rFonts w:ascii="Times New Roman" w:hAnsi="Times New Roman" w:cs="Times New Roman"/>
          <w:b/>
          <w:sz w:val="26"/>
          <w:szCs w:val="24"/>
          <w:u w:color="C0C0C0"/>
        </w:rPr>
        <w:t>Не рекоменд</w:t>
      </w:r>
      <w:r w:rsidR="00622248">
        <w:rPr>
          <w:rFonts w:ascii="Times New Roman" w:hAnsi="Times New Roman" w:cs="Times New Roman"/>
          <w:b/>
          <w:sz w:val="26"/>
          <w:szCs w:val="24"/>
          <w:u w:color="C0C0C0"/>
        </w:rPr>
        <w:t>уется производить помол дольше 3</w:t>
      </w:r>
      <w:r w:rsidR="00AC51E4" w:rsidRPr="00AC51E4">
        <w:rPr>
          <w:rFonts w:ascii="Times New Roman" w:hAnsi="Times New Roman" w:cs="Times New Roman"/>
          <w:b/>
          <w:sz w:val="26"/>
          <w:szCs w:val="24"/>
          <w:u w:color="C0C0C0"/>
        </w:rPr>
        <w:t>0 секунд.</w:t>
      </w:r>
    </w:p>
    <w:p w:rsidR="00AC51E4" w:rsidRPr="00A24F79" w:rsidRDefault="00AC51E4" w:rsidP="00FF2349">
      <w:pPr>
        <w:rPr>
          <w:rFonts w:ascii="Times New Roman" w:hAnsi="Times New Roman" w:cs="Times New Roman"/>
          <w:sz w:val="26"/>
          <w:szCs w:val="24"/>
        </w:rPr>
      </w:pPr>
    </w:p>
    <w:p w:rsidR="00FF2349" w:rsidRPr="00A24F79" w:rsidRDefault="00FF2349" w:rsidP="00FF2349">
      <w:pPr>
        <w:rPr>
          <w:rFonts w:ascii="Times New Roman" w:hAnsi="Times New Roman" w:cs="Times New Roman"/>
          <w:b/>
          <w:sz w:val="26"/>
          <w:szCs w:val="24"/>
        </w:rPr>
      </w:pPr>
      <w:r w:rsidRPr="00A24F79">
        <w:rPr>
          <w:rFonts w:ascii="Times New Roman" w:hAnsi="Times New Roman" w:cs="Times New Roman"/>
          <w:b/>
          <w:sz w:val="26"/>
          <w:szCs w:val="24"/>
        </w:rPr>
        <w:t>ОБСЛУЖИВАНИЕ И УХОД</w:t>
      </w:r>
    </w:p>
    <w:p w:rsidR="00FF2349" w:rsidRPr="00C41627" w:rsidRDefault="00FF2349" w:rsidP="00C416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4"/>
          <w:u w:color="C0C0C0"/>
        </w:rPr>
      </w:pPr>
      <w:r w:rsidRPr="00C41627">
        <w:rPr>
          <w:rFonts w:ascii="Times New Roman" w:hAnsi="Times New Roman" w:cs="Times New Roman"/>
          <w:sz w:val="26"/>
          <w:szCs w:val="24"/>
          <w:u w:color="C0C0C0"/>
        </w:rPr>
        <w:t>Не допускается испол</w:t>
      </w:r>
      <w:r w:rsidR="00622248" w:rsidRPr="00C41627">
        <w:rPr>
          <w:rFonts w:ascii="Times New Roman" w:hAnsi="Times New Roman" w:cs="Times New Roman"/>
          <w:sz w:val="26"/>
          <w:szCs w:val="24"/>
          <w:u w:color="C0C0C0"/>
        </w:rPr>
        <w:t>ьзовать для очистки прибора</w:t>
      </w:r>
      <w:r w:rsidRPr="00C41627">
        <w:rPr>
          <w:rFonts w:ascii="Times New Roman" w:hAnsi="Times New Roman" w:cs="Times New Roman"/>
          <w:sz w:val="26"/>
          <w:szCs w:val="24"/>
          <w:u w:color="C0C0C0"/>
        </w:rPr>
        <w:t xml:space="preserve"> абразивные материалы, колющие и режущие предметы, агрессивные хлорсодержащие чистящие средства, бензин, кислоты, щелочи и растворители.</w:t>
      </w:r>
    </w:p>
    <w:p w:rsidR="00FF2349" w:rsidRPr="00C41627" w:rsidRDefault="00FF2349" w:rsidP="00C416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4"/>
          <w:u w:color="C0C0C0"/>
        </w:rPr>
      </w:pPr>
      <w:r w:rsidRPr="00C41627">
        <w:rPr>
          <w:rFonts w:ascii="Times New Roman" w:hAnsi="Times New Roman" w:cs="Times New Roman"/>
          <w:sz w:val="26"/>
          <w:szCs w:val="24"/>
          <w:u w:color="C0C0C0"/>
        </w:rPr>
        <w:t>Не допускаетс</w:t>
      </w:r>
      <w:r w:rsidR="00622248" w:rsidRPr="00C41627">
        <w:rPr>
          <w:rFonts w:ascii="Times New Roman" w:hAnsi="Times New Roman" w:cs="Times New Roman"/>
          <w:sz w:val="26"/>
          <w:szCs w:val="24"/>
          <w:u w:color="C0C0C0"/>
        </w:rPr>
        <w:t>я мыть съемные узлы прибора</w:t>
      </w:r>
      <w:r w:rsidRPr="00C41627">
        <w:rPr>
          <w:rFonts w:ascii="Times New Roman" w:hAnsi="Times New Roman" w:cs="Times New Roman"/>
          <w:sz w:val="26"/>
          <w:szCs w:val="24"/>
          <w:u w:color="C0C0C0"/>
        </w:rPr>
        <w:t xml:space="preserve"> в посудомоечной машине.</w:t>
      </w:r>
    </w:p>
    <w:p w:rsidR="00FF2349" w:rsidRPr="00C41627" w:rsidRDefault="00FF2349" w:rsidP="00C416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4"/>
          <w:u w:color="C0C0C0"/>
        </w:rPr>
      </w:pPr>
      <w:r w:rsidRPr="00C41627">
        <w:rPr>
          <w:rFonts w:ascii="Times New Roman" w:hAnsi="Times New Roman" w:cs="Times New Roman"/>
          <w:sz w:val="26"/>
          <w:szCs w:val="24"/>
          <w:u w:color="C0C0C0"/>
        </w:rPr>
        <w:t>Не допускается погружение моторного бл</w:t>
      </w:r>
      <w:r w:rsidR="00622248" w:rsidRPr="00C41627">
        <w:rPr>
          <w:rFonts w:ascii="Times New Roman" w:hAnsi="Times New Roman" w:cs="Times New Roman"/>
          <w:sz w:val="26"/>
          <w:szCs w:val="24"/>
          <w:u w:color="C0C0C0"/>
        </w:rPr>
        <w:t>ока в воду или другие жидкости.</w:t>
      </w:r>
    </w:p>
    <w:p w:rsidR="00F877C2" w:rsidRPr="00C41627" w:rsidRDefault="00F877C2" w:rsidP="00C416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4"/>
          <w:u w:color="C0C0C0"/>
        </w:rPr>
      </w:pPr>
      <w:r w:rsidRPr="00C41627">
        <w:rPr>
          <w:rFonts w:ascii="Times New Roman" w:hAnsi="Times New Roman" w:cs="Times New Roman"/>
          <w:sz w:val="26"/>
          <w:szCs w:val="24"/>
          <w:u w:color="C0C0C0"/>
        </w:rPr>
        <w:t>Следите за тем, чтобы вода не попала внутрь жерновов и акрилового контейнера, так как это может привести к набуханию специй и заклиниванию жерновов.</w:t>
      </w:r>
    </w:p>
    <w:p w:rsidR="00FF2349" w:rsidRPr="00A24F79" w:rsidRDefault="00FF2349" w:rsidP="00FF2349">
      <w:pPr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A24F79">
        <w:rPr>
          <w:rFonts w:ascii="Times New Roman" w:hAnsi="Times New Roman" w:cs="Times New Roman"/>
          <w:b/>
          <w:bCs/>
          <w:sz w:val="26"/>
          <w:szCs w:val="24"/>
          <w:u w:val="single"/>
        </w:rPr>
        <w:t>Ежедневно по окончании работы:</w:t>
      </w:r>
    </w:p>
    <w:p w:rsidR="00FF2349" w:rsidRPr="00C41627" w:rsidRDefault="00FF2349" w:rsidP="00C416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  <w:u w:color="C0C0C0"/>
        </w:rPr>
      </w:pPr>
      <w:r w:rsidRPr="00C41627">
        <w:rPr>
          <w:rFonts w:ascii="Times New Roman" w:hAnsi="Times New Roman" w:cs="Times New Roman"/>
          <w:sz w:val="26"/>
          <w:szCs w:val="24"/>
          <w:u w:color="C0C0C0"/>
        </w:rPr>
        <w:t xml:space="preserve">Протрите </w:t>
      </w:r>
      <w:r w:rsidR="00F877C2" w:rsidRPr="00C41627">
        <w:rPr>
          <w:rFonts w:ascii="Times New Roman" w:hAnsi="Times New Roman" w:cs="Times New Roman"/>
          <w:sz w:val="26"/>
          <w:szCs w:val="24"/>
          <w:u w:color="C0C0C0"/>
        </w:rPr>
        <w:t>корпус прибора</w:t>
      </w:r>
      <w:r w:rsidRPr="00C41627">
        <w:rPr>
          <w:rFonts w:ascii="Times New Roman" w:hAnsi="Times New Roman" w:cs="Times New Roman"/>
          <w:sz w:val="26"/>
          <w:szCs w:val="24"/>
          <w:u w:color="C0C0C0"/>
        </w:rPr>
        <w:t xml:space="preserve"> чистой влажной губкой или тканью и вытрите насухо.</w:t>
      </w:r>
    </w:p>
    <w:p w:rsidR="00C41627" w:rsidRPr="00C41627" w:rsidRDefault="00C41627" w:rsidP="00C416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  <w:u w:color="C0C0C0"/>
        </w:rPr>
      </w:pPr>
      <w:r>
        <w:rPr>
          <w:rFonts w:ascii="Times New Roman" w:hAnsi="Times New Roman" w:cs="Times New Roman"/>
          <w:sz w:val="26"/>
          <w:szCs w:val="24"/>
          <w:u w:color="C0C0C0"/>
        </w:rPr>
        <w:t>Очистите жернова снаружи мягкой щеточкой или чистой сухой тканью.</w:t>
      </w:r>
    </w:p>
    <w:p w:rsidR="00F017E3" w:rsidRDefault="00F017E3" w:rsidP="00FF2349">
      <w:pPr>
        <w:rPr>
          <w:rFonts w:ascii="Times New Roman" w:hAnsi="Times New Roman" w:cs="Times New Roman"/>
          <w:sz w:val="26"/>
          <w:szCs w:val="24"/>
          <w:u w:color="C0C0C0"/>
        </w:rPr>
      </w:pPr>
    </w:p>
    <w:p w:rsidR="00F877C2" w:rsidRPr="00A24F79" w:rsidRDefault="00F877C2" w:rsidP="00FF2349">
      <w:pPr>
        <w:rPr>
          <w:rFonts w:ascii="Times New Roman" w:hAnsi="Times New Roman" w:cs="Times New Roman"/>
          <w:sz w:val="26"/>
          <w:szCs w:val="24"/>
          <w:u w:color="C0C0C0"/>
        </w:rPr>
      </w:pPr>
    </w:p>
    <w:p w:rsidR="00F017E3" w:rsidRPr="00A24F79" w:rsidRDefault="00F017E3" w:rsidP="00F017E3">
      <w:pPr>
        <w:rPr>
          <w:rFonts w:ascii="Times New Roman" w:hAnsi="Times New Roman" w:cs="Times New Roman"/>
          <w:b/>
          <w:sz w:val="26"/>
          <w:szCs w:val="24"/>
          <w:u w:color="C0C0C0"/>
        </w:rPr>
      </w:pPr>
      <w:r w:rsidRPr="00A24F79">
        <w:rPr>
          <w:rFonts w:ascii="Times New Roman" w:hAnsi="Times New Roman" w:cs="Times New Roman"/>
          <w:b/>
          <w:sz w:val="26"/>
          <w:szCs w:val="24"/>
          <w:u w:color="C0C0C0"/>
        </w:rPr>
        <w:t>ХРАНЕНИЕ И ТРАНСПОРТИРОВКА</w:t>
      </w:r>
    </w:p>
    <w:p w:rsidR="00F017E3" w:rsidRPr="00A24F79" w:rsidRDefault="00F017E3" w:rsidP="00F017E3">
      <w:pPr>
        <w:rPr>
          <w:rFonts w:ascii="Times New Roman" w:hAnsi="Times New Roman" w:cs="Times New Roman"/>
          <w:sz w:val="26"/>
          <w:szCs w:val="24"/>
          <w:u w:color="C0C0C0"/>
        </w:rPr>
      </w:pPr>
      <w:r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Транспортировка должна осуществляться аккуратно, чтобы не нанести повреждения </w:t>
      </w:r>
      <w:r w:rsidR="00F877C2">
        <w:rPr>
          <w:rFonts w:ascii="Times New Roman" w:hAnsi="Times New Roman" w:cs="Times New Roman"/>
          <w:sz w:val="26"/>
          <w:szCs w:val="24"/>
          <w:u w:color="C0C0C0"/>
        </w:rPr>
        <w:t>прибору</w:t>
      </w:r>
      <w:r w:rsidRPr="00A24F79">
        <w:rPr>
          <w:rFonts w:ascii="Times New Roman" w:hAnsi="Times New Roman" w:cs="Times New Roman"/>
          <w:sz w:val="26"/>
          <w:szCs w:val="24"/>
          <w:u w:color="C0C0C0"/>
        </w:rPr>
        <w:t>. При транспортировке не перевора</w:t>
      </w:r>
      <w:r w:rsidR="00F877C2">
        <w:rPr>
          <w:rFonts w:ascii="Times New Roman" w:hAnsi="Times New Roman" w:cs="Times New Roman"/>
          <w:sz w:val="26"/>
          <w:szCs w:val="24"/>
          <w:u w:color="C0C0C0"/>
        </w:rPr>
        <w:t>чивайте упаковку</w:t>
      </w:r>
      <w:r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 вверх дном.</w:t>
      </w:r>
    </w:p>
    <w:p w:rsidR="00A24F79" w:rsidRDefault="00F877C2" w:rsidP="00F017E3">
      <w:pPr>
        <w:rPr>
          <w:rFonts w:ascii="Times New Roman" w:hAnsi="Times New Roman" w:cs="Times New Roman"/>
          <w:sz w:val="26"/>
          <w:szCs w:val="24"/>
          <w:u w:color="C0C0C0"/>
        </w:rPr>
      </w:pPr>
      <w:r>
        <w:rPr>
          <w:rFonts w:ascii="Times New Roman" w:hAnsi="Times New Roman" w:cs="Times New Roman"/>
          <w:sz w:val="26"/>
          <w:szCs w:val="24"/>
          <w:u w:color="C0C0C0"/>
        </w:rPr>
        <w:t>Если прибор</w:t>
      </w:r>
      <w:r w:rsidR="00F017E3"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 не будет использоваться в течени</w:t>
      </w:r>
      <w:r>
        <w:rPr>
          <w:rFonts w:ascii="Times New Roman" w:hAnsi="Times New Roman" w:cs="Times New Roman"/>
          <w:sz w:val="26"/>
          <w:szCs w:val="24"/>
          <w:u w:color="C0C0C0"/>
        </w:rPr>
        <w:t>е длительного времени,</w:t>
      </w:r>
      <w:r w:rsidR="00F017E3"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 необходимо </w:t>
      </w:r>
      <w:r>
        <w:rPr>
          <w:rFonts w:ascii="Times New Roman" w:hAnsi="Times New Roman" w:cs="Times New Roman"/>
          <w:sz w:val="26"/>
          <w:szCs w:val="24"/>
          <w:u w:color="C0C0C0"/>
        </w:rPr>
        <w:t>извлечь батарейки</w:t>
      </w:r>
      <w:r w:rsidR="00F017E3"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 и тщательно очистить </w:t>
      </w:r>
      <w:r>
        <w:rPr>
          <w:rFonts w:ascii="Times New Roman" w:hAnsi="Times New Roman" w:cs="Times New Roman"/>
          <w:sz w:val="26"/>
          <w:szCs w:val="24"/>
          <w:u w:color="C0C0C0"/>
        </w:rPr>
        <w:t>его. Храните прибор</w:t>
      </w:r>
      <w:r w:rsidR="00F017E3" w:rsidRPr="00A24F79">
        <w:rPr>
          <w:rFonts w:ascii="Times New Roman" w:hAnsi="Times New Roman" w:cs="Times New Roman"/>
          <w:sz w:val="26"/>
          <w:szCs w:val="24"/>
          <w:u w:color="C0C0C0"/>
        </w:rPr>
        <w:t xml:space="preserve"> в </w:t>
      </w:r>
      <w:r>
        <w:rPr>
          <w:rFonts w:ascii="Times New Roman" w:hAnsi="Times New Roman" w:cs="Times New Roman"/>
          <w:sz w:val="26"/>
          <w:szCs w:val="24"/>
          <w:u w:color="C0C0C0"/>
        </w:rPr>
        <w:t>сухом, проветриваемом и отапливаемом помещении, при температуре воздуха от 5 до 40оС и относительной влажности не более 80%. В воздухе не должно быть агрессивных примесей (паров кислот, щелочей), которые могут вызвать коррозию.</w:t>
      </w:r>
    </w:p>
    <w:p w:rsidR="00F877C2" w:rsidRPr="00AC51E4" w:rsidRDefault="00F877C2" w:rsidP="00F017E3">
      <w:pPr>
        <w:rPr>
          <w:rFonts w:ascii="Times New Roman" w:hAnsi="Times New Roman" w:cs="Times New Roman"/>
          <w:sz w:val="26"/>
          <w:szCs w:val="24"/>
          <w:u w:color="C0C0C0"/>
        </w:rPr>
      </w:pPr>
      <w:r>
        <w:rPr>
          <w:rFonts w:ascii="Times New Roman" w:hAnsi="Times New Roman" w:cs="Times New Roman"/>
          <w:sz w:val="26"/>
          <w:szCs w:val="24"/>
          <w:u w:color="C0C0C0"/>
        </w:rPr>
        <w:t xml:space="preserve">Прибор требует бережного обращения, оберегайте его от пыли, грязи, </w:t>
      </w:r>
      <w:r w:rsidR="00C41627">
        <w:rPr>
          <w:rFonts w:ascii="Times New Roman" w:hAnsi="Times New Roman" w:cs="Times New Roman"/>
          <w:sz w:val="26"/>
          <w:szCs w:val="24"/>
          <w:u w:color="C0C0C0"/>
        </w:rPr>
        <w:t xml:space="preserve">ударов и прочих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4"/>
          <w:u w:color="C0C0C0"/>
        </w:rPr>
        <w:t>механич</w:t>
      </w:r>
      <w:r w:rsidR="00C41627">
        <w:rPr>
          <w:rFonts w:ascii="Times New Roman" w:hAnsi="Times New Roman" w:cs="Times New Roman"/>
          <w:sz w:val="26"/>
          <w:szCs w:val="24"/>
          <w:u w:color="C0C0C0"/>
        </w:rPr>
        <w:t>еских воздействий</w:t>
      </w:r>
      <w:r>
        <w:rPr>
          <w:rFonts w:ascii="Times New Roman" w:hAnsi="Times New Roman" w:cs="Times New Roman"/>
          <w:sz w:val="26"/>
          <w:szCs w:val="24"/>
          <w:u w:color="C0C0C0"/>
        </w:rPr>
        <w:t>.</w:t>
      </w:r>
    </w:p>
    <w:p w:rsidR="00A24F79" w:rsidRDefault="00A24F79" w:rsidP="00F017E3">
      <w:pPr>
        <w:rPr>
          <w:rFonts w:ascii="Times New Roman" w:hAnsi="Times New Roman" w:cs="Times New Roman"/>
          <w:b/>
          <w:sz w:val="26"/>
          <w:szCs w:val="24"/>
          <w:u w:color="C0C0C0"/>
        </w:rPr>
      </w:pPr>
    </w:p>
    <w:p w:rsidR="00F017E3" w:rsidRPr="00A24F79" w:rsidRDefault="00F017E3" w:rsidP="00F017E3">
      <w:pPr>
        <w:rPr>
          <w:rFonts w:ascii="Times New Roman" w:hAnsi="Times New Roman" w:cs="Times New Roman"/>
          <w:b/>
          <w:sz w:val="26"/>
          <w:szCs w:val="24"/>
          <w:u w:color="C0C0C0"/>
        </w:rPr>
      </w:pPr>
      <w:r w:rsidRPr="00A24F79">
        <w:rPr>
          <w:rFonts w:ascii="Times New Roman" w:hAnsi="Times New Roman" w:cs="Times New Roman"/>
          <w:b/>
          <w:sz w:val="26"/>
          <w:szCs w:val="24"/>
          <w:u w:color="C0C0C0"/>
        </w:rPr>
        <w:t>УТИЛИЗАЦИЯ</w:t>
      </w:r>
    </w:p>
    <w:p w:rsidR="00F017E3" w:rsidRPr="00A24F79" w:rsidRDefault="00F017E3" w:rsidP="00F017E3">
      <w:pPr>
        <w:rPr>
          <w:rFonts w:ascii="Times New Roman" w:hAnsi="Times New Roman" w:cs="Times New Roman"/>
          <w:sz w:val="26"/>
          <w:szCs w:val="24"/>
          <w:u w:color="C0C0C0"/>
        </w:rPr>
      </w:pPr>
      <w:r w:rsidRPr="00A24F79">
        <w:rPr>
          <w:rFonts w:ascii="Times New Roman" w:hAnsi="Times New Roman" w:cs="Times New Roman"/>
          <w:sz w:val="26"/>
          <w:szCs w:val="24"/>
          <w:u w:color="C0C0C0"/>
        </w:rPr>
        <w:t>В целях защиты окружающей среды не выбрасывайте устройство в обычные мусорные баки. Утилизируйте в соответст</w:t>
      </w:r>
      <w:r w:rsidR="00F877C2">
        <w:rPr>
          <w:rFonts w:ascii="Times New Roman" w:hAnsi="Times New Roman" w:cs="Times New Roman"/>
          <w:sz w:val="26"/>
          <w:szCs w:val="24"/>
          <w:u w:color="C0C0C0"/>
        </w:rPr>
        <w:t>вии с действующими нормативами.</w:t>
      </w:r>
    </w:p>
    <w:p w:rsidR="00F017E3" w:rsidRPr="00F017E3" w:rsidRDefault="00F017E3" w:rsidP="00F017E3">
      <w:pPr>
        <w:rPr>
          <w:rFonts w:ascii="Times New Roman" w:hAnsi="Times New Roman" w:cs="Times New Roman"/>
          <w:sz w:val="24"/>
          <w:szCs w:val="24"/>
          <w:u w:color="C0C0C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F017E3" w:rsidRPr="00F017E3" w:rsidTr="00DA635D">
        <w:trPr>
          <w:trHeight w:val="930"/>
        </w:trPr>
        <w:tc>
          <w:tcPr>
            <w:tcW w:w="9900" w:type="dxa"/>
          </w:tcPr>
          <w:p w:rsidR="00F017E3" w:rsidRPr="00F017E3" w:rsidRDefault="00F017E3" w:rsidP="00F017E3">
            <w:pPr>
              <w:rPr>
                <w:rFonts w:ascii="Times New Roman" w:hAnsi="Times New Roman" w:cs="Times New Roman"/>
                <w:szCs w:val="24"/>
                <w:u w:color="C0C0C0"/>
              </w:rPr>
            </w:pPr>
            <w:r w:rsidRPr="00F017E3">
              <w:rPr>
                <w:rFonts w:ascii="Times New Roman" w:hAnsi="Times New Roman" w:cs="Times New Roman"/>
                <w:szCs w:val="24"/>
                <w:u w:color="C0C0C0"/>
              </w:rPr>
              <w:t xml:space="preserve">Произведено в КНР. </w:t>
            </w:r>
          </w:p>
          <w:p w:rsidR="00F017E3" w:rsidRPr="00F017E3" w:rsidRDefault="00F017E3" w:rsidP="00F017E3">
            <w:pPr>
              <w:spacing w:after="0"/>
              <w:rPr>
                <w:rFonts w:ascii="Times New Roman" w:hAnsi="Times New Roman" w:cs="Times New Roman"/>
                <w:szCs w:val="24"/>
                <w:u w:color="C0C0C0"/>
              </w:rPr>
            </w:pPr>
            <w:r w:rsidRPr="00F017E3">
              <w:rPr>
                <w:rFonts w:ascii="Times New Roman" w:hAnsi="Times New Roman" w:cs="Times New Roman"/>
                <w:szCs w:val="24"/>
                <w:u w:color="C0C0C0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F017E3">
              <w:rPr>
                <w:rFonts w:ascii="Times New Roman" w:hAnsi="Times New Roman" w:cs="Times New Roman"/>
                <w:szCs w:val="24"/>
                <w:u w:color="C0C0C0"/>
              </w:rPr>
              <w:t>шиль</w:t>
            </w:r>
            <w:r w:rsidR="00F877C2">
              <w:rPr>
                <w:rFonts w:ascii="Times New Roman" w:hAnsi="Times New Roman" w:cs="Times New Roman"/>
                <w:szCs w:val="24"/>
                <w:u w:color="C0C0C0"/>
              </w:rPr>
              <w:t>дике</w:t>
            </w:r>
            <w:proofErr w:type="spellEnd"/>
            <w:r w:rsidR="00F877C2">
              <w:rPr>
                <w:rFonts w:ascii="Times New Roman" w:hAnsi="Times New Roman" w:cs="Times New Roman"/>
                <w:szCs w:val="24"/>
                <w:u w:color="C0C0C0"/>
              </w:rPr>
              <w:t xml:space="preserve"> и/или упаковке прибора</w:t>
            </w:r>
            <w:r w:rsidRPr="00F017E3">
              <w:rPr>
                <w:rFonts w:ascii="Times New Roman" w:hAnsi="Times New Roman" w:cs="Times New Roman"/>
                <w:szCs w:val="24"/>
                <w:u w:color="C0C0C0"/>
              </w:rPr>
              <w:t xml:space="preserve">. </w:t>
            </w:r>
          </w:p>
        </w:tc>
      </w:tr>
    </w:tbl>
    <w:p w:rsidR="00F017E3" w:rsidRPr="00FF2349" w:rsidRDefault="00F017E3" w:rsidP="00FF2349">
      <w:pPr>
        <w:rPr>
          <w:rFonts w:ascii="Times New Roman" w:hAnsi="Times New Roman" w:cs="Times New Roman"/>
          <w:sz w:val="24"/>
          <w:szCs w:val="24"/>
          <w:u w:color="C0C0C0"/>
        </w:rPr>
      </w:pPr>
    </w:p>
    <w:sectPr w:rsidR="00F017E3" w:rsidRPr="00FF2349" w:rsidSect="00FF234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E2" w:rsidRDefault="005B3AE2" w:rsidP="00FF2349">
      <w:pPr>
        <w:spacing w:after="0" w:line="240" w:lineRule="auto"/>
      </w:pPr>
      <w:r>
        <w:separator/>
      </w:r>
    </w:p>
  </w:endnote>
  <w:endnote w:type="continuationSeparator" w:id="0">
    <w:p w:rsidR="005B3AE2" w:rsidRDefault="005B3AE2" w:rsidP="00FF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66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2349" w:rsidRPr="00FF2349" w:rsidRDefault="00FF2349">
        <w:pPr>
          <w:pStyle w:val="a7"/>
          <w:jc w:val="right"/>
          <w:rPr>
            <w:rFonts w:ascii="Times New Roman" w:hAnsi="Times New Roman" w:cs="Times New Roman"/>
          </w:rPr>
        </w:pPr>
        <w:r w:rsidRPr="00FF2349">
          <w:rPr>
            <w:rFonts w:ascii="Times New Roman" w:hAnsi="Times New Roman" w:cs="Times New Roman"/>
          </w:rPr>
          <w:fldChar w:fldCharType="begin"/>
        </w:r>
        <w:r w:rsidRPr="00FF2349">
          <w:rPr>
            <w:rFonts w:ascii="Times New Roman" w:hAnsi="Times New Roman" w:cs="Times New Roman"/>
          </w:rPr>
          <w:instrText>PAGE   \* MERGEFORMAT</w:instrText>
        </w:r>
        <w:r w:rsidRPr="00FF2349">
          <w:rPr>
            <w:rFonts w:ascii="Times New Roman" w:hAnsi="Times New Roman" w:cs="Times New Roman"/>
          </w:rPr>
          <w:fldChar w:fldCharType="separate"/>
        </w:r>
        <w:r w:rsidR="00C41627">
          <w:rPr>
            <w:rFonts w:ascii="Times New Roman" w:hAnsi="Times New Roman" w:cs="Times New Roman"/>
            <w:noProof/>
          </w:rPr>
          <w:t>4</w:t>
        </w:r>
        <w:r w:rsidRPr="00FF2349">
          <w:rPr>
            <w:rFonts w:ascii="Times New Roman" w:hAnsi="Times New Roman" w:cs="Times New Roman"/>
          </w:rPr>
          <w:fldChar w:fldCharType="end"/>
        </w:r>
      </w:p>
    </w:sdtContent>
  </w:sdt>
  <w:p w:rsidR="00FF2349" w:rsidRDefault="00FF23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E2" w:rsidRDefault="005B3AE2" w:rsidP="00FF2349">
      <w:pPr>
        <w:spacing w:after="0" w:line="240" w:lineRule="auto"/>
      </w:pPr>
      <w:r>
        <w:separator/>
      </w:r>
    </w:p>
  </w:footnote>
  <w:footnote w:type="continuationSeparator" w:id="0">
    <w:p w:rsidR="005B3AE2" w:rsidRDefault="005B3AE2" w:rsidP="00FF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1E5B"/>
    <w:multiLevelType w:val="hybridMultilevel"/>
    <w:tmpl w:val="D73EE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F4DD9"/>
    <w:multiLevelType w:val="hybridMultilevel"/>
    <w:tmpl w:val="A9A81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F32C0"/>
    <w:multiLevelType w:val="hybridMultilevel"/>
    <w:tmpl w:val="6E309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8379A"/>
    <w:multiLevelType w:val="hybridMultilevel"/>
    <w:tmpl w:val="900A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B6505"/>
    <w:multiLevelType w:val="hybridMultilevel"/>
    <w:tmpl w:val="5CA0C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3676D"/>
    <w:multiLevelType w:val="hybridMultilevel"/>
    <w:tmpl w:val="AC52796E"/>
    <w:lvl w:ilvl="0" w:tplc="D5F0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0A7C5E"/>
    <w:multiLevelType w:val="hybridMultilevel"/>
    <w:tmpl w:val="EB8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58B"/>
    <w:multiLevelType w:val="hybridMultilevel"/>
    <w:tmpl w:val="6D329454"/>
    <w:lvl w:ilvl="0" w:tplc="3F9828D4">
      <w:start w:val="1"/>
      <w:numFmt w:val="decimal"/>
      <w:lvlText w:val="%1."/>
      <w:lvlJc w:val="left"/>
      <w:pPr>
        <w:ind w:left="109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7CFC1AA6"/>
    <w:multiLevelType w:val="hybridMultilevel"/>
    <w:tmpl w:val="3CC6C3FC"/>
    <w:lvl w:ilvl="0" w:tplc="3F982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E"/>
    <w:rsid w:val="00204E2F"/>
    <w:rsid w:val="00340EFC"/>
    <w:rsid w:val="00341639"/>
    <w:rsid w:val="00426968"/>
    <w:rsid w:val="004628FA"/>
    <w:rsid w:val="004B3E7E"/>
    <w:rsid w:val="004D7C81"/>
    <w:rsid w:val="005B3AE2"/>
    <w:rsid w:val="00622248"/>
    <w:rsid w:val="006B7FC9"/>
    <w:rsid w:val="00863DD1"/>
    <w:rsid w:val="008E2258"/>
    <w:rsid w:val="009D1217"/>
    <w:rsid w:val="00A24F79"/>
    <w:rsid w:val="00AC51E4"/>
    <w:rsid w:val="00B72EEE"/>
    <w:rsid w:val="00B85DF9"/>
    <w:rsid w:val="00C41627"/>
    <w:rsid w:val="00C428E7"/>
    <w:rsid w:val="00CA5397"/>
    <w:rsid w:val="00D1329D"/>
    <w:rsid w:val="00D824FE"/>
    <w:rsid w:val="00EC112A"/>
    <w:rsid w:val="00F017E3"/>
    <w:rsid w:val="00F32F58"/>
    <w:rsid w:val="00F877C2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76D9"/>
  <w15:chartTrackingRefBased/>
  <w15:docId w15:val="{577826FF-2F30-481B-BBCE-798A06D0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11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349"/>
  </w:style>
  <w:style w:type="paragraph" w:styleId="a7">
    <w:name w:val="footer"/>
    <w:basedOn w:val="a"/>
    <w:link w:val="a8"/>
    <w:uiPriority w:val="99"/>
    <w:unhideWhenUsed/>
    <w:rsid w:val="00FF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 Яшутенкова</cp:lastModifiedBy>
  <cp:revision>3</cp:revision>
  <dcterms:created xsi:type="dcterms:W3CDTF">2023-07-05T14:19:00Z</dcterms:created>
  <dcterms:modified xsi:type="dcterms:W3CDTF">2023-07-05T14:55:00Z</dcterms:modified>
</cp:coreProperties>
</file>